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0069-01-2026-008838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22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 xml:space="preserve">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Исполняющий обязанности</w:t>
      </w:r>
      <w:r>
        <w:rPr>
          <w:rFonts w:ascii="Times New Roman" w:eastAsia="Times New Roman" w:hAnsi="Times New Roman" w:cs="Times New Roman"/>
        </w:rPr>
        <w:t xml:space="preserve">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судебного участка №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</w:t>
      </w:r>
      <w:r>
        <w:rPr>
          <w:rFonts w:ascii="Times New Roman" w:eastAsia="Times New Roman" w:hAnsi="Times New Roman" w:cs="Times New Roman"/>
        </w:rPr>
        <w:t>го округа – Югры Думлер Г</w:t>
      </w:r>
      <w:r>
        <w:rPr>
          <w:rFonts w:ascii="Times New Roman" w:eastAsia="Times New Roman" w:hAnsi="Times New Roman" w:cs="Times New Roman"/>
        </w:rPr>
        <w:t xml:space="preserve">алина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авловна</w:t>
      </w:r>
      <w:r>
        <w:rPr>
          <w:rFonts w:ascii="Times New Roman" w:eastAsia="Times New Roman" w:hAnsi="Times New Roman" w:cs="Times New Roman"/>
        </w:rPr>
        <w:t>, находящ</w:t>
      </w:r>
      <w:r>
        <w:rPr>
          <w:rFonts w:ascii="Times New Roman" w:eastAsia="Times New Roman" w:hAnsi="Times New Roman" w:cs="Times New Roman"/>
        </w:rPr>
        <w:t xml:space="preserve">аяся </w:t>
      </w:r>
      <w:r>
        <w:rPr>
          <w:rFonts w:ascii="Times New Roman" w:eastAsia="Times New Roman" w:hAnsi="Times New Roman" w:cs="Times New Roman"/>
        </w:rPr>
        <w:t xml:space="preserve">по адресу: ХМАО-Югра, г. Сургут ул. Гагарина д.9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402,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рассмотрев дело об административном правонарушении</w:t>
      </w:r>
      <w:r>
        <w:rPr>
          <w:rFonts w:ascii="Times New Roman" w:eastAsia="Times New Roman" w:hAnsi="Times New Roman" w:cs="Times New Roman"/>
        </w:rPr>
        <w:t>, предусмотренно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ч. 1 ст. 15.6 КоАП РФ</w:t>
      </w:r>
      <w:r>
        <w:rPr>
          <w:rFonts w:ascii="Times New Roman" w:eastAsia="Times New Roman" w:hAnsi="Times New Roman" w:cs="Times New Roman"/>
        </w:rPr>
        <w:t xml:space="preserve">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Казачек Николая Алексеевича</w:t>
      </w:r>
      <w:r>
        <w:rPr>
          <w:rFonts w:ascii="Times New Roman" w:eastAsia="Times New Roman" w:hAnsi="Times New Roman" w:cs="Times New Roman"/>
        </w:rPr>
        <w:t xml:space="preserve">, родившегося </w:t>
      </w:r>
      <w:r>
        <w:rPr>
          <w:rStyle w:val="cat-UserDefinedgrp-42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right="21" w:firstLine="567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Казачек Н.А.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являясь должностным лицом</w:t>
      </w:r>
      <w:r>
        <w:rPr>
          <w:rFonts w:ascii="Times New Roman" w:eastAsia="Times New Roman" w:hAnsi="Times New Roman" w:cs="Times New Roman"/>
        </w:rPr>
        <w:t xml:space="preserve"> по адресу: </w:t>
      </w:r>
      <w:r>
        <w:rPr>
          <w:rFonts w:ascii="Times New Roman" w:eastAsia="Times New Roman" w:hAnsi="Times New Roman" w:cs="Times New Roman"/>
        </w:rPr>
        <w:t>г. Сургут,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>Сосновая, дом 34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обеспечил своевременное предоставление документов (информации) в ответ на требование о предоставлении документов (информации)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22.05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 № </w:t>
      </w:r>
      <w:r>
        <w:rPr>
          <w:rFonts w:ascii="Times New Roman" w:eastAsia="Times New Roman" w:hAnsi="Times New Roman" w:cs="Times New Roman"/>
        </w:rPr>
        <w:t>3888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ФНС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>ХМАО-Югр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, чем </w:t>
      </w:r>
      <w:r>
        <w:rPr>
          <w:rFonts w:ascii="Times New Roman" w:eastAsia="Times New Roman" w:hAnsi="Times New Roman" w:cs="Times New Roman"/>
        </w:rPr>
        <w:t xml:space="preserve">нарушил п.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ст. 93.1 НК РФ. Требование, направленное в адрес налогоплательщика </w:t>
      </w:r>
      <w:r>
        <w:rPr>
          <w:rFonts w:ascii="Times New Roman" w:eastAsia="Times New Roman" w:hAnsi="Times New Roman" w:cs="Times New Roman"/>
        </w:rPr>
        <w:t>заказным письмом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03.06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года, </w:t>
      </w:r>
      <w:r>
        <w:rPr>
          <w:rFonts w:ascii="Times New Roman" w:eastAsia="Times New Roman" w:hAnsi="Times New Roman" w:cs="Times New Roman"/>
        </w:rPr>
        <w:t xml:space="preserve">получено последним </w:t>
      </w:r>
      <w:r>
        <w:rPr>
          <w:rFonts w:ascii="Times New Roman" w:eastAsia="Times New Roman" w:hAnsi="Times New Roman" w:cs="Times New Roman"/>
        </w:rPr>
        <w:t>11.06</w:t>
      </w:r>
      <w:r>
        <w:rPr>
          <w:rFonts w:ascii="Times New Roman" w:eastAsia="Times New Roman" w:hAnsi="Times New Roman" w:cs="Times New Roman"/>
        </w:rPr>
        <w:t xml:space="preserve">.2026 года. Таким образом, </w:t>
      </w:r>
      <w:r>
        <w:rPr>
          <w:rFonts w:ascii="Times New Roman" w:eastAsia="Times New Roman" w:hAnsi="Times New Roman" w:cs="Times New Roman"/>
        </w:rPr>
        <w:t>истребуемые</w:t>
      </w:r>
      <w:r>
        <w:rPr>
          <w:rFonts w:ascii="Times New Roman" w:eastAsia="Times New Roman" w:hAnsi="Times New Roman" w:cs="Times New Roman"/>
        </w:rPr>
        <w:t xml:space="preserve"> в ответ на требование от </w:t>
      </w:r>
      <w:r>
        <w:rPr>
          <w:rFonts w:ascii="Times New Roman" w:eastAsia="Times New Roman" w:hAnsi="Times New Roman" w:cs="Times New Roman"/>
        </w:rPr>
        <w:t>22.05</w:t>
      </w:r>
      <w:r>
        <w:rPr>
          <w:rFonts w:ascii="Times New Roman" w:eastAsia="Times New Roman" w:hAnsi="Times New Roman" w:cs="Times New Roman"/>
        </w:rPr>
        <w:t xml:space="preserve">.2026 года № </w:t>
      </w:r>
      <w:r>
        <w:rPr>
          <w:rFonts w:ascii="Times New Roman" w:eastAsia="Times New Roman" w:hAnsi="Times New Roman" w:cs="Times New Roman"/>
        </w:rPr>
        <w:t>3888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документы (информация) должны были быть представлены не позднее </w:t>
      </w:r>
      <w:r>
        <w:rPr>
          <w:rFonts w:ascii="Times New Roman" w:eastAsia="Times New Roman" w:hAnsi="Times New Roman" w:cs="Times New Roman"/>
        </w:rPr>
        <w:t>19.06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года, однако, в установленный законодательством срок документы (информация) не представлены, соответственно </w:t>
      </w:r>
      <w:r>
        <w:rPr>
          <w:rFonts w:ascii="Times New Roman" w:eastAsia="Times New Roman" w:hAnsi="Times New Roman" w:cs="Times New Roman"/>
        </w:rPr>
        <w:t>22.06</w:t>
      </w:r>
      <w:r>
        <w:rPr>
          <w:rFonts w:ascii="Times New Roman" w:eastAsia="Times New Roman" w:hAnsi="Times New Roman" w:cs="Times New Roman"/>
        </w:rPr>
        <w:t xml:space="preserve">.2026 года в 00 час. 01 мин. </w:t>
      </w:r>
      <w:r>
        <w:rPr>
          <w:rFonts w:ascii="Times New Roman" w:eastAsia="Times New Roman" w:hAnsi="Times New Roman" w:cs="Times New Roman"/>
        </w:rPr>
        <w:t>Казачек Н.А.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совершил административное правонарушение, ответственность за которое предусмотрена ч. 1 ст. 15.6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 (п. 6 постановления Пленума ВС РФ от 24.03.2005 г. № 5), не присутствовал, ходатайств об отложении судебного заседания не заявлял.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</w:rPr>
        <w:t>Казачек Н.А</w:t>
      </w:r>
      <w:r>
        <w:rPr>
          <w:rFonts w:ascii="Times New Roman" w:eastAsia="Times New Roman" w:hAnsi="Times New Roman" w:cs="Times New Roman"/>
        </w:rPr>
        <w:t xml:space="preserve">. в совершении рассматриваемого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№ </w:t>
      </w:r>
      <w:r>
        <w:rPr>
          <w:rFonts w:ascii="Times New Roman" w:eastAsia="Times New Roman" w:hAnsi="Times New Roman" w:cs="Times New Roman"/>
        </w:rPr>
        <w:t>86002622200027100002</w:t>
      </w:r>
      <w:r>
        <w:rPr>
          <w:rFonts w:ascii="Times New Roman" w:eastAsia="Times New Roman" w:hAnsi="Times New Roman" w:cs="Times New Roman"/>
        </w:rPr>
        <w:t xml:space="preserve"> об административном правонарушении от </w:t>
      </w:r>
      <w:r>
        <w:rPr>
          <w:rFonts w:ascii="Times New Roman" w:eastAsia="Times New Roman" w:hAnsi="Times New Roman" w:cs="Times New Roman"/>
        </w:rPr>
        <w:t>15.09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16.09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Единого государственного реестра юридических лиц;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уведомление от </w:t>
      </w:r>
      <w:r>
        <w:rPr>
          <w:rFonts w:ascii="Times New Roman" w:eastAsia="Times New Roman" w:hAnsi="Times New Roman" w:cs="Times New Roman"/>
        </w:rPr>
        <w:t>10.08</w:t>
      </w:r>
      <w:r>
        <w:rPr>
          <w:rFonts w:ascii="Times New Roman" w:eastAsia="Times New Roman" w:hAnsi="Times New Roman" w:cs="Times New Roman"/>
        </w:rPr>
        <w:t xml:space="preserve">.2026 года № </w:t>
      </w:r>
      <w:r>
        <w:rPr>
          <w:rFonts w:ascii="Times New Roman" w:eastAsia="Times New Roman" w:hAnsi="Times New Roman" w:cs="Times New Roman"/>
        </w:rPr>
        <w:t>100</w:t>
      </w:r>
      <w:r>
        <w:rPr>
          <w:rFonts w:ascii="Times New Roman" w:eastAsia="Times New Roman" w:hAnsi="Times New Roman" w:cs="Times New Roman"/>
        </w:rPr>
        <w:t xml:space="preserve"> о месте и времени составления протокола об административном правонарушении;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19.08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отчет об отслеживании почтового отправления;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требование № </w:t>
      </w:r>
      <w:r>
        <w:rPr>
          <w:rFonts w:ascii="Times New Roman" w:eastAsia="Times New Roman" w:hAnsi="Times New Roman" w:cs="Times New Roman"/>
        </w:rPr>
        <w:t>3888</w:t>
      </w:r>
      <w:r>
        <w:rPr>
          <w:rFonts w:ascii="Times New Roman" w:eastAsia="Times New Roman" w:hAnsi="Times New Roman" w:cs="Times New Roman"/>
        </w:rPr>
        <w:t xml:space="preserve"> о предоставлении документов (информации) от </w:t>
      </w:r>
      <w:r>
        <w:rPr>
          <w:rFonts w:ascii="Times New Roman" w:eastAsia="Times New Roman" w:hAnsi="Times New Roman" w:cs="Times New Roman"/>
        </w:rPr>
        <w:t>22.05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поручение № </w:t>
      </w:r>
      <w:r>
        <w:rPr>
          <w:rFonts w:ascii="Times New Roman" w:eastAsia="Times New Roman" w:hAnsi="Times New Roman" w:cs="Times New Roman"/>
        </w:rPr>
        <w:t>15-27/4109</w:t>
      </w:r>
      <w:r>
        <w:rPr>
          <w:rFonts w:ascii="Times New Roman" w:eastAsia="Times New Roman" w:hAnsi="Times New Roman" w:cs="Times New Roman"/>
        </w:rPr>
        <w:t xml:space="preserve"> об истребовании документов (информации) от </w:t>
      </w:r>
      <w:r>
        <w:rPr>
          <w:rFonts w:ascii="Times New Roman" w:eastAsia="Times New Roman" w:hAnsi="Times New Roman" w:cs="Times New Roman"/>
        </w:rPr>
        <w:t>20.05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03.06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подтверждение об отправке требования о предоставлении документов (информации)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Перечисленные выше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соответствии с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23016" w:history="1">
        <w:r>
          <w:rPr>
            <w:rFonts w:ascii="Times New Roman" w:eastAsia="Times New Roman" w:hAnsi="Times New Roman" w:cs="Times New Roman"/>
            <w:color w:val="0000EE"/>
          </w:rPr>
          <w:t>пп</w:t>
        </w:r>
        <w:r>
          <w:rPr>
            <w:rFonts w:ascii="Times New Roman" w:eastAsia="Times New Roman" w:hAnsi="Times New Roman" w:cs="Times New Roman"/>
            <w:color w:val="0000EE"/>
          </w:rPr>
          <w:t>. 6-7 п. 1 ст. 23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НК РФ налогоплательщики обязаны представлять в налоговые органы и их должностным лицам в случаях и в порядке, которые предусмотрены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0" w:history="1">
        <w:r>
          <w:rPr>
            <w:rFonts w:ascii="Times New Roman" w:eastAsia="Times New Roman" w:hAnsi="Times New Roman" w:cs="Times New Roman"/>
            <w:color w:val="0000EE"/>
          </w:rPr>
          <w:t>названным Кодексом</w:t>
        </w:r>
      </w:hyperlink>
      <w:r>
        <w:rPr>
          <w:rFonts w:ascii="Times New Roman" w:eastAsia="Times New Roman" w:hAnsi="Times New Roman" w:cs="Times New Roman"/>
        </w:rPr>
        <w:t>, документы, необходимые для исчисления и уплаты налогов; выполнять законные требования налогового органа об устранении выявленных нарушений законодательства о налогах и сборах, а также не препятствовать законной деятельности должностных лиц налоговых органов при исполнении ими своих служебных обязанностей.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На основании п. 2 ст. 93.1 НК РФ </w:t>
      </w:r>
      <w:r>
        <w:rPr>
          <w:rFonts w:ascii="Times New Roman" w:eastAsia="Times New Roman" w:hAnsi="Times New Roman" w:cs="Times New Roman"/>
        </w:rPr>
        <w:t xml:space="preserve">в случае, если вне рамок проведения налоговых проверок у налоговых органов возникает обоснованная необходимость получения документов </w:t>
      </w:r>
      <w:r>
        <w:rPr>
          <w:rFonts w:ascii="Times New Roman" w:eastAsia="Times New Roman" w:hAnsi="Times New Roman" w:cs="Times New Roman"/>
        </w:rPr>
        <w:t xml:space="preserve">(информации) относительно конкретной сделки, должностное лицо налогового органа вправе истребовать эти документы (информацию) у участников этой сделки или у иных лиц, располагающих документами (информацией) об этой сделке. </w:t>
      </w:r>
      <w:r>
        <w:rPr>
          <w:rFonts w:ascii="Times New Roman" w:eastAsia="Times New Roman" w:hAnsi="Times New Roman" w:cs="Times New Roman"/>
        </w:rPr>
        <w:t>Лицо, получившее требование о представлении документов (информации) в соответствии с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93011" w:history="1">
        <w:r>
          <w:rPr>
            <w:rFonts w:ascii="Times New Roman" w:eastAsia="Times New Roman" w:hAnsi="Times New Roman" w:cs="Times New Roman"/>
            <w:color w:val="0000EE"/>
          </w:rPr>
          <w:t>пунктами 1</w:t>
        </w:r>
      </w:hyperlink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93111" w:history="1">
        <w:r>
          <w:rPr>
            <w:rFonts w:ascii="Times New Roman" w:eastAsia="Times New Roman" w:hAnsi="Times New Roman" w:cs="Times New Roman"/>
            <w:color w:val="0000EE"/>
          </w:rPr>
          <w:t>1.1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930131" w:history="1">
        <w:r>
          <w:rPr>
            <w:rFonts w:ascii="Times New Roman" w:eastAsia="Times New Roman" w:hAnsi="Times New Roman" w:cs="Times New Roman"/>
            <w:color w:val="0000EE"/>
          </w:rPr>
          <w:t>3.1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настоящей статьи, исполняет его в течение пяти дней со дня получения или в тот же срок уведомляет, что не располагает </w:t>
      </w:r>
      <w:r>
        <w:rPr>
          <w:rFonts w:ascii="Times New Roman" w:eastAsia="Times New Roman" w:hAnsi="Times New Roman" w:cs="Times New Roman"/>
        </w:rPr>
        <w:t>истребуемыми</w:t>
      </w:r>
      <w:r>
        <w:rPr>
          <w:rFonts w:ascii="Times New Roman" w:eastAsia="Times New Roman" w:hAnsi="Times New Roman" w:cs="Times New Roman"/>
        </w:rPr>
        <w:t xml:space="preserve"> документами (информацией) </w:t>
      </w:r>
      <w:r>
        <w:rPr>
          <w:rFonts w:ascii="Times New Roman" w:eastAsia="Times New Roman" w:hAnsi="Times New Roman" w:cs="Times New Roman"/>
        </w:rPr>
        <w:t>(п. 5 ст. 93.1 НК РФ).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установленных обстоятельствах суд считает, что виновность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Казачек Н.А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совершении правонарушения полностью доказана, а его действия суд квалифицирует по ч. 1 ст. 15.6 КоАП РФ – непредставление в установленный законодательством о налогах и сборах срок в налоговые органы, оформленных в установленном порядке документов и (или) иных сведений, необходимых для осуществления налогового контроля.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  <w:r>
        <w:rPr>
          <w:rFonts w:ascii="Times New Roman" w:eastAsia="Times New Roman" w:hAnsi="Times New Roman" w:cs="Times New Roman"/>
        </w:rPr>
        <w:t xml:space="preserve">Обстоятельств, смягчающих и отягчающих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наказания, учитывая общественную опасность деяния, характер совершенного правонарушения, личность нарушителя, ранее не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за однородное административное правонарушение, мировой судья приходит к выводу о возможности назначить </w:t>
      </w:r>
      <w:r>
        <w:rPr>
          <w:rFonts w:ascii="Times New Roman" w:eastAsia="Times New Roman" w:hAnsi="Times New Roman" w:cs="Times New Roman"/>
        </w:rPr>
        <w:t>Казачек Н.А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минимальном, предусмотренном санкцией размере.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29.9-29.11 КоАП РФ, 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Казачек Николая Алексеевича </w:t>
      </w:r>
      <w:r>
        <w:rPr>
          <w:rFonts w:ascii="Times New Roman" w:eastAsia="Times New Roman" w:hAnsi="Times New Roman" w:cs="Times New Roman"/>
        </w:rPr>
        <w:t>признать виновным в совершении административного правонарушения, предусмотренного ч. 1 ст. 15.6 КоАП РФ, и подвергнуть наказанию в виде административного штрафа в сумме 300,00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Разъяснить, что административный штраф подлежит уплате по следующим реквизитам: расчетный счет 40102810245370000007 в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БИК 007162163, ОКТМО 71876000, КПП 860101001, ИНН 8601073664,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04872D08080, КБК 69011601153010006140, Получатель: УФК по ХМАО-Югре (Департамент административного обеспечения Ханты-Мансийского автономного округа-Югры).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0412365400695020462615181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Квитанцию об уплате штрафа необходимо предоставить в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10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по ул. Гагарина, д. 9, г. Сургута либо направить на электронный адрес: Surgut1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10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через мировую судью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709"/>
        <w:jc w:val="both"/>
      </w:pP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 судьи</w:t>
      </w:r>
      <w:r>
        <w:rPr>
          <w:rFonts w:ascii="Times New Roman" w:eastAsia="Times New Roman" w:hAnsi="Times New Roman" w:cs="Times New Roman"/>
        </w:rPr>
        <w:t xml:space="preserve"> судебного участка №1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ХМАО-Югры _____________________</w:t>
      </w:r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Г.П.</w:t>
      </w:r>
      <w:r>
        <w:rPr>
          <w:rFonts w:ascii="Times New Roman" w:eastAsia="Times New Roman" w:hAnsi="Times New Roman" w:cs="Times New Roman"/>
        </w:rPr>
        <w:t xml:space="preserve"> Думлер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>.10</w:t>
      </w:r>
      <w:r>
        <w:rPr>
          <w:rFonts w:ascii="Times New Roman" w:eastAsia="Times New Roman" w:hAnsi="Times New Roman" w:cs="Times New Roman"/>
        </w:rPr>
        <w:t xml:space="preserve">.2026 года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2rplc-9">
    <w:name w:val="cat-UserDefined grp-42 rplc-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